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37" w:rsidRPr="00613D37" w:rsidRDefault="00613D37" w:rsidP="00613D37">
      <w:pPr>
        <w:spacing w:after="375" w:line="360" w:lineRule="atLeast"/>
        <w:textAlignment w:val="top"/>
        <w:outlineLvl w:val="0"/>
        <w:rPr>
          <w:rFonts w:ascii="Arial" w:eastAsia="Times New Roman" w:hAnsi="Arial" w:cs="Arial"/>
          <w:b/>
          <w:bCs/>
          <w:color w:val="CC6600"/>
          <w:kern w:val="36"/>
          <w:sz w:val="33"/>
          <w:szCs w:val="33"/>
          <w:lang w:eastAsia="ru-RU"/>
        </w:rPr>
      </w:pPr>
      <w:bookmarkStart w:id="0" w:name="_GoBack"/>
      <w:r w:rsidRPr="00613D37">
        <w:rPr>
          <w:rFonts w:ascii="Arial" w:eastAsia="Times New Roman" w:hAnsi="Arial" w:cs="Arial"/>
          <w:b/>
          <w:bCs/>
          <w:color w:val="CC6600"/>
          <w:kern w:val="36"/>
          <w:sz w:val="33"/>
          <w:szCs w:val="33"/>
          <w:lang w:eastAsia="ru-RU"/>
        </w:rPr>
        <w:t>О порядке приема детей в 1 классы общеобразовательных учреждений Самарской области</w:t>
      </w:r>
    </w:p>
    <w:bookmarkEnd w:id="0"/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1 марта 2013 года начинается прием заявлений родителей (законных представителей) для зачисления детей в 1 классы общеобразовательных учреждений, расположенных на территории Самарской области.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 приеме лиц в муниципальные образовательные учреждения, следует принимать во внимание, что органами местного самоуправления за конкретным образовательным учреждением закрепляется определенная территория. Таким образом, детям, проживающим на указанной территории, обеспечивается гарантированный прием в конкретное образовательное учреждение. К примеру, по городу Самара в настоящее время действует постановление Администрации </w:t>
      </w:r>
      <w:proofErr w:type="spellStart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г.</w:t>
      </w:r>
      <w:proofErr w:type="gramStart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proofErr w:type="spellEnd"/>
      <w:proofErr w:type="gramEnd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proofErr w:type="gramStart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Самара</w:t>
      </w:r>
      <w:proofErr w:type="gramEnd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 02.03.2012 № 157 «О закреплении территориальных участков за муниципальными общеобразовательными учреждениями городского округа Самара для граждан, подлежащих обучению на ступенях начального общего, основного общего, среднего (полного) общего образования».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Согласно указанному нормативному правовому акту за гимназиями и лицеями закреплена вся территория </w:t>
      </w:r>
      <w:proofErr w:type="spellStart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г.о</w:t>
      </w:r>
      <w:proofErr w:type="spellEnd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Самара.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Учреждение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федеральным законодательством.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 Федеральным законом от 07.02. 2011 № 3-ФЗ «О полиции» льгота установлена для следующих категорий граждан: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  дети сотрудника полиции;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          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           дети сотрудника полиции, умершего вследствие заболевания, полученного в период прохождения службы в полиции;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    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    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6.     дети, находящиеся (находившиеся) на иждивении сотрудников полиции, граждан Российской Федерации, указанных в вышеприведенных пунктах 1-5.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соответствии с Федеральным законом от 27.05.1998 №</w:t>
      </w:r>
      <w:r w:rsidRPr="00613D3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</w:t>
      </w: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76-ФЗ «О статусе военнослужащих» данная льгота установлена для следующих категорий граждан: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  дети военнослужащих по месту жительства их семей (статья 19);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          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       фамилия, имя, отчество (последнее - при наличии) ребенка;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       дата и место рождения ребенка;</w:t>
      </w:r>
    </w:p>
    <w:p w:rsidR="00613D37" w:rsidRPr="00613D37" w:rsidRDefault="00613D37" w:rsidP="00613D37">
      <w:pPr>
        <w:spacing w:after="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       фамилия, имя, отчество (последнее - при наличии) родителей (законных</w:t>
      </w:r>
    </w:p>
    <w:p w:rsidR="00613D37" w:rsidRPr="00613D37" w:rsidRDefault="00613D37" w:rsidP="00613D37">
      <w:pPr>
        <w:spacing w:after="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представителей) ребенка.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</w:t>
      </w:r>
      <w:proofErr w:type="gramStart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м(</w:t>
      </w:r>
      <w:proofErr w:type="gramEnd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учреждение;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учреждения, а также согласие на обработку персональных данных, фиксируется в заявлении о приеме и заверяется личной подписью родителей (законных представителей) ребенка.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Законодательством Российской Федерации предусмотрена ответственность за нарушения законодательства об образовании.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Например, ст. 5.57 КоАП РФ за нарушения в сфере образования, в том числе, за незаконные отказ в приеме в образовательную организацию, предусмотрена санкция для должностных лиц в размере до 50 тысяч рублей, на юридических лиц до 200 тысяч рублей.</w:t>
      </w:r>
      <w:proofErr w:type="gramEnd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 допущение повторных нарушений предусмотрено административное наказание вплоть до дисквалификации на срок до 2 лет.</w:t>
      </w:r>
    </w:p>
    <w:p w:rsidR="00613D37" w:rsidRPr="00613D37" w:rsidRDefault="00613D37" w:rsidP="00613D37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Следует помнить, что в целях разъяснения вопросов, возникающих при приеме в образовательные учреждения, а также в случае нарушения Ваших прав Вы всегда можете обратиться в вышестоящий орган управления образования, (органы местного самоуправления, министерство образования и науки Самарской области,), а также в органы прокуратуры, как по месту нахождения учреждения, так и в прокуратуру Самарской области по адресу 443010 г, Самара, ул</w:t>
      </w:r>
      <w:proofErr w:type="gramEnd"/>
      <w:r w:rsidRPr="00613D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Чапаевская, 151 или на официальный сайт прокуратуры Самарской области.</w:t>
      </w:r>
    </w:p>
    <w:p w:rsidR="004219D8" w:rsidRDefault="004219D8"/>
    <w:sectPr w:rsidR="0042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37"/>
    <w:rsid w:val="004219D8"/>
    <w:rsid w:val="00613D37"/>
    <w:rsid w:val="008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37"/>
    <w:pPr>
      <w:spacing w:after="375" w:line="360" w:lineRule="atLeast"/>
      <w:outlineLvl w:val="0"/>
    </w:pPr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37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613D37"/>
    <w:rPr>
      <w:strike w:val="0"/>
      <w:dstrike w:val="0"/>
      <w:color w:val="0044C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13D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37"/>
    <w:pPr>
      <w:spacing w:after="375" w:line="360" w:lineRule="atLeast"/>
      <w:outlineLvl w:val="0"/>
    </w:pPr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37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613D37"/>
    <w:rPr>
      <w:strike w:val="0"/>
      <w:dstrike w:val="0"/>
      <w:color w:val="0044C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13D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576">
              <w:marLeft w:val="3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146">
                  <w:marLeft w:val="435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2013-12-04T09:31:00Z</dcterms:created>
  <dcterms:modified xsi:type="dcterms:W3CDTF">2013-12-04T10:30:00Z</dcterms:modified>
</cp:coreProperties>
</file>